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xmlns:wp14="http://schemas.microsoft.com/office/word/2010/wordml" w:rsidR="00D76DB7" w:rsidP="00D76DB7" w:rsidRDefault="00D76DB7" w14:paraId="672A6659" wp14:textId="77777777">
      <w:pPr>
        <w:jc w:val="center"/>
        <w:rPr>
          <w:b/>
          <w:sz w:val="72"/>
          <w:szCs w:val="28"/>
        </w:rPr>
      </w:pPr>
    </w:p>
    <w:p xmlns:wp14="http://schemas.microsoft.com/office/word/2010/wordml" w:rsidR="00D76DB7" w:rsidP="00D76DB7" w:rsidRDefault="00D76DB7" w14:paraId="0A37501D" wp14:textId="77777777">
      <w:pPr>
        <w:jc w:val="center"/>
        <w:rPr>
          <w:b/>
          <w:sz w:val="72"/>
          <w:szCs w:val="28"/>
        </w:rPr>
      </w:pPr>
    </w:p>
    <w:p xmlns:wp14="http://schemas.microsoft.com/office/word/2010/wordml" w:rsidR="00D76DB7" w:rsidP="00D76DB7" w:rsidRDefault="00D76DB7" w14:paraId="5DAB6C7B" wp14:textId="77777777">
      <w:pPr>
        <w:jc w:val="center"/>
        <w:rPr>
          <w:b/>
          <w:sz w:val="72"/>
          <w:szCs w:val="28"/>
        </w:rPr>
      </w:pPr>
    </w:p>
    <w:p xmlns:wp14="http://schemas.microsoft.com/office/word/2010/wordml" w:rsidR="00D76DB7" w:rsidP="00D76DB7" w:rsidRDefault="00D76DB7" w14:paraId="02EB378F" wp14:textId="77777777">
      <w:pPr>
        <w:jc w:val="center"/>
        <w:rPr>
          <w:b/>
          <w:sz w:val="72"/>
          <w:szCs w:val="28"/>
        </w:rPr>
      </w:pPr>
    </w:p>
    <w:p xmlns:wp14="http://schemas.microsoft.com/office/word/2010/wordml" w:rsidRPr="00623AD6" w:rsidR="00D76DB7" w:rsidP="00D76DB7" w:rsidRDefault="00D76DB7" w14:paraId="7D93A743" wp14:textId="77777777">
      <w:pPr>
        <w:jc w:val="center"/>
        <w:rPr>
          <w:b/>
          <w:sz w:val="24"/>
          <w:szCs w:val="28"/>
        </w:rPr>
      </w:pPr>
      <w:r>
        <w:rPr>
          <w:b/>
          <w:noProof/>
          <w:sz w:val="72"/>
          <w:szCs w:val="28"/>
        </w:rPr>
        <mc:AlternateContent>
          <mc:Choice Requires="wps">
            <w:drawing>
              <wp:anchor xmlns:wp14="http://schemas.microsoft.com/office/word/2010/wordprocessingDrawing" distT="0" distB="0" distL="114300" distR="114300" simplePos="0" relativeHeight="251659264" behindDoc="0" locked="0" layoutInCell="1" allowOverlap="1" wp14:anchorId="4396654B" wp14:editId="7BB8D100">
                <wp:simplePos x="0" y="0"/>
                <wp:positionH relativeFrom="column">
                  <wp:posOffset>241300</wp:posOffset>
                </wp:positionH>
                <wp:positionV relativeFrom="paragraph">
                  <wp:posOffset>722828</wp:posOffset>
                </wp:positionV>
                <wp:extent cx="5617029" cy="0"/>
                <wp:effectExtent l="0" t="0" r="0" b="0"/>
                <wp:wrapNone/>
                <wp:docPr id="21" name="Lige forbindelse 21"/>
                <wp:cNvGraphicFramePr/>
                <a:graphic xmlns:a="http://schemas.openxmlformats.org/drawingml/2006/main">
                  <a:graphicData uri="http://schemas.microsoft.com/office/word/2010/wordprocessingShape">
                    <wps:wsp>
                      <wps:cNvCnPr/>
                      <wps:spPr>
                        <a:xfrm flipV="1">
                          <a:off x="0" y="0"/>
                          <a:ext cx="561702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358FC112">
              <v:line id="Lige forbindelse 2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9pt,56.9pt" to="461.3pt,56.9pt" w14:anchorId="704C04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k91gEAAA0EAAAOAAAAZHJzL2Uyb0RvYy54bWysU01vGyEQvVfqf0Dca9aWkrQrr3NIlF6i&#10;xurXHcPgReJLQL3rf5+BtddRG1VqlQtiYN6beY9hfTtaQw4Qk/auo8tFQwk44aV2+47++P7w4SMl&#10;KXMnufEOOnqERG8379+th9DCyvfeSIgESVxqh9DRPufQMpZED5anhQ/g8FL5aHnGMO6ZjHxAdmvY&#10;qmmu2eCjDNELSAlP76dLuqn8SoHIT0olyMR0FHvLdY113ZWVbda83Uceei1ObfD/6MJy7bDoTHXP&#10;Mye/ov6DymoRffIqL4S3zCulBVQNqGbZ/KbmW88DVC1oTgqzTentaMWXwzYSLTu6WlLiuMU3etR7&#10;IGj5TjsJJgHBK/RpCKnF9Du3jacohW0sokcVLVFGh584AtUGFEbG6vJxdhnGTAQeXl0vb5rVJ0rE&#10;+Y5NFIUqxJQ/g7ekbDpqtCsG8JYfHlPGsph6TinHxpU1eaPlgzamBmV04M5EcuD46HmszSPuRRZG&#10;BcmKpElE3eWjgYn1Kyg0BZud5NRxvHByIcDlM69xmF1gCjuYgU1t+6/AU36BQh3VfwHPiFrZuzyD&#10;rXY+vlb9YoWa8s8OTLqLBTsvj/V5qzU4c9Xx0/8oQ/0yrvDLL948AwAA//8DAFBLAwQUAAYACAAA&#10;ACEAq0aTLN4AAAAKAQAADwAAAGRycy9kb3ducmV2LnhtbEyPQUvDQBCF74L/YRnBm90khVJjNkUE&#10;D0KptfWgt+3umESzs3F308Z/7wiCHufN4733VavJ9eKIIXaeFOSzDASS8bajRsHz/v5qCSImTVb3&#10;nlDBF0ZY1ednlS6tP9ETHnepERxCsdQK2pSGUspoWnQ6zvyAxL83H5xOfIZG2qBPHO56WWTZQjrd&#10;ETe0esC7Fs3HbnQKXvKHz60Z3rf7R7N+Deu02WAalbq8mG5vQCSc0p8ZfubzdKh508GPZKPoFcyX&#10;jJJYz+eMwIbroliAOPwqsq7kf4T6GwAA//8DAFBLAQItABQABgAIAAAAIQC2gziS/gAAAOEBAAAT&#10;AAAAAAAAAAAAAAAAAAAAAABbQ29udGVudF9UeXBlc10ueG1sUEsBAi0AFAAGAAgAAAAhADj9If/W&#10;AAAAlAEAAAsAAAAAAAAAAAAAAAAALwEAAF9yZWxzLy5yZWxzUEsBAi0AFAAGAAgAAAAhAHeNKT3W&#10;AQAADQQAAA4AAAAAAAAAAAAAAAAALgIAAGRycy9lMm9Eb2MueG1sUEsBAi0AFAAGAAgAAAAhAKtG&#10;kyzeAAAACgEAAA8AAAAAAAAAAAAAAAAAMAQAAGRycy9kb3ducmV2LnhtbFBLBQYAAAAABAAEAPMA&#10;AAA7BQAAAAA=&#10;">
                <v:stroke joinstyle="miter"/>
              </v:line>
            </w:pict>
          </mc:Fallback>
        </mc:AlternateContent>
      </w:r>
      <w:r w:rsidRPr="008C233C">
        <w:rPr>
          <w:b/>
          <w:sz w:val="72"/>
          <w:szCs w:val="28"/>
        </w:rPr>
        <w:t xml:space="preserve">FORENINGSOVERSIGT </w:t>
      </w:r>
      <w:r>
        <w:rPr>
          <w:b/>
          <w:sz w:val="72"/>
          <w:szCs w:val="28"/>
        </w:rPr>
        <w:t>202</w:t>
      </w:r>
      <w:r w:rsidR="006B35EB">
        <w:rPr>
          <w:b/>
          <w:sz w:val="72"/>
          <w:szCs w:val="28"/>
        </w:rPr>
        <w:t>6</w:t>
      </w:r>
      <w:r>
        <w:rPr>
          <w:b/>
          <w:sz w:val="72"/>
          <w:szCs w:val="28"/>
        </w:rPr>
        <w:t xml:space="preserve"> </w:t>
      </w:r>
      <w:r>
        <w:rPr>
          <w:b/>
          <w:sz w:val="72"/>
          <w:szCs w:val="28"/>
        </w:rPr>
        <w:br/>
      </w:r>
    </w:p>
    <w:p xmlns:wp14="http://schemas.microsoft.com/office/word/2010/wordml" w:rsidR="00D76DB7" w:rsidP="0E452EA2" w:rsidRDefault="00D76DB7" w14:paraId="3F755E93" wp14:textId="489A3210">
      <w:pPr>
        <w:jc w:val="center"/>
        <w:rPr>
          <w:b w:val="1"/>
          <w:bCs w:val="1"/>
          <w:sz w:val="72"/>
          <w:szCs w:val="72"/>
        </w:rPr>
      </w:pPr>
      <w:r w:rsidRPr="0E452EA2" w:rsidR="00D76DB7">
        <w:rPr>
          <w:b w:val="1"/>
          <w:bCs w:val="1"/>
          <w:sz w:val="72"/>
          <w:szCs w:val="72"/>
        </w:rPr>
        <w:t>§ 1</w:t>
      </w:r>
      <w:r w:rsidRPr="0E452EA2" w:rsidR="1ED0A7D6">
        <w:rPr>
          <w:b w:val="1"/>
          <w:bCs w:val="1"/>
          <w:sz w:val="72"/>
          <w:szCs w:val="72"/>
        </w:rPr>
        <w:t>7</w:t>
      </w:r>
      <w:r w:rsidRPr="0E452EA2" w:rsidR="00D76DB7">
        <w:rPr>
          <w:b w:val="1"/>
          <w:bCs w:val="1"/>
          <w:sz w:val="72"/>
          <w:szCs w:val="72"/>
        </w:rPr>
        <w:t xml:space="preserve"> – FRIVILLIGT </w:t>
      </w:r>
    </w:p>
    <w:p xmlns:wp14="http://schemas.microsoft.com/office/word/2010/wordml" w:rsidR="00D76DB7" w:rsidP="6291F93D" w:rsidRDefault="00D76DB7" w14:paraId="2177A9E9" wp14:textId="67B0B1B1">
      <w:pPr>
        <w:jc w:val="center"/>
        <w:rPr>
          <w:b w:val="1"/>
          <w:bCs w:val="1"/>
          <w:sz w:val="72"/>
          <w:szCs w:val="72"/>
        </w:rPr>
      </w:pPr>
      <w:r w:rsidRPr="6291F93D" w:rsidR="00D76DB7">
        <w:rPr>
          <w:b w:val="1"/>
          <w:bCs w:val="1"/>
          <w:sz w:val="72"/>
          <w:szCs w:val="72"/>
        </w:rPr>
        <w:t>ARBEJDE</w:t>
      </w:r>
      <w:r w:rsidRPr="6291F93D" w:rsidR="2D3C2AC8">
        <w:rPr>
          <w:b w:val="1"/>
          <w:bCs w:val="1"/>
          <w:sz w:val="72"/>
          <w:szCs w:val="72"/>
        </w:rPr>
        <w:t xml:space="preserve"> PÅ BØRNEOMRÅDET</w:t>
      </w:r>
    </w:p>
    <w:p xmlns:wp14="http://schemas.microsoft.com/office/word/2010/wordml" w:rsidRPr="008C233C" w:rsidR="00D76DB7" w:rsidP="00D76DB7" w:rsidRDefault="00D76DB7" w14:paraId="6A05A809" wp14:textId="77777777">
      <w:pPr>
        <w:jc w:val="center"/>
        <w:rPr>
          <w:b/>
          <w:sz w:val="72"/>
          <w:szCs w:val="28"/>
        </w:rPr>
      </w:pPr>
    </w:p>
    <w:p xmlns:wp14="http://schemas.microsoft.com/office/word/2010/wordml" w:rsidRPr="008C1FC5" w:rsidR="00D76DB7" w:rsidP="00D76DB7" w:rsidRDefault="00D76DB7" w14:paraId="44829A88" wp14:textId="77777777">
      <w:pPr>
        <w:rPr>
          <w:b/>
          <w:sz w:val="28"/>
          <w:szCs w:val="28"/>
        </w:rPr>
      </w:pPr>
      <w:r>
        <w:rPr>
          <w:b/>
          <w:sz w:val="28"/>
          <w:szCs w:val="28"/>
        </w:rPr>
        <w:br w:type="page"/>
      </w:r>
      <w:r w:rsidRPr="00AA3928">
        <w:rPr>
          <w:b/>
          <w:sz w:val="32"/>
          <w:szCs w:val="28"/>
        </w:rPr>
        <w:t>Baba Frederiksberg</w:t>
      </w:r>
    </w:p>
    <w:p xmlns:wp14="http://schemas.microsoft.com/office/word/2010/wordml" w:rsidRPr="00AA3928" w:rsidR="00D76DB7" w:rsidP="00D76DB7" w:rsidRDefault="00D76DB7" w14:paraId="557DEC56" wp14:textId="77777777">
      <w:pPr>
        <w:rPr>
          <w:sz w:val="32"/>
          <w:szCs w:val="28"/>
        </w:rPr>
      </w:pPr>
      <w:r w:rsidRPr="00AA3928">
        <w:rPr>
          <w:sz w:val="32"/>
          <w:szCs w:val="28"/>
        </w:rPr>
        <w:t>Baba betyder far på mange forskellige sprog. Baba bringer fædres ressourcer i spil, så de kan støtte andre fædre i at involvere sig endnu mere i deres børns liv. Baba styrker familiens samspil med kommunen, børnehaven, skolen og resten af det omkringliggende samfund til gavn for en god opvækst for børnene.</w:t>
      </w:r>
    </w:p>
    <w:p xmlns:wp14="http://schemas.microsoft.com/office/word/2010/wordml" w:rsidRPr="00E25C22" w:rsidR="00D76DB7" w:rsidP="00D76DB7" w:rsidRDefault="00D76DB7" w14:paraId="23183290" wp14:textId="77777777">
      <w:pPr>
        <w:rPr>
          <w:sz w:val="32"/>
          <w:szCs w:val="28"/>
        </w:rPr>
      </w:pPr>
      <w:r w:rsidRPr="00AA3928">
        <w:rPr>
          <w:sz w:val="32"/>
          <w:szCs w:val="28"/>
        </w:rPr>
        <w:t xml:space="preserve">Hvis du vil vide mere: </w:t>
      </w:r>
      <w:hyperlink w:history="1" r:id="rId6">
        <w:r w:rsidRPr="00AA3928">
          <w:rPr>
            <w:rStyle w:val="Hyperlink"/>
            <w:sz w:val="32"/>
            <w:szCs w:val="28"/>
          </w:rPr>
          <w:t>https://socialtansvar.dk/indsats/baba/</w:t>
        </w:r>
      </w:hyperlink>
      <w:r w:rsidRPr="00AA3928">
        <w:rPr>
          <w:sz w:val="32"/>
          <w:szCs w:val="28"/>
        </w:rPr>
        <w:t xml:space="preserve"> </w:t>
      </w:r>
    </w:p>
    <w:p xmlns:wp14="http://schemas.microsoft.com/office/word/2010/wordml" w:rsidRPr="00AA3928" w:rsidR="008C1FC5" w:rsidP="00D76DB7" w:rsidRDefault="008C1FC5" w14:paraId="5A39BBE3" wp14:textId="77777777">
      <w:pPr>
        <w:rPr>
          <w:sz w:val="32"/>
          <w:szCs w:val="28"/>
        </w:rPr>
      </w:pPr>
    </w:p>
    <w:p xmlns:wp14="http://schemas.microsoft.com/office/word/2010/wordml" w:rsidRPr="00AA3928" w:rsidR="00D76DB7" w:rsidP="00D76DB7" w:rsidRDefault="00D76DB7" w14:paraId="0D94E281" wp14:textId="77777777">
      <w:pPr>
        <w:rPr>
          <w:b/>
          <w:sz w:val="32"/>
          <w:szCs w:val="28"/>
        </w:rPr>
      </w:pPr>
      <w:proofErr w:type="spellStart"/>
      <w:r w:rsidRPr="00AA3928">
        <w:rPr>
          <w:b/>
          <w:sz w:val="32"/>
          <w:szCs w:val="28"/>
        </w:rPr>
        <w:t>FitforKids</w:t>
      </w:r>
      <w:proofErr w:type="spellEnd"/>
    </w:p>
    <w:p xmlns:wp14="http://schemas.microsoft.com/office/word/2010/wordml" w:rsidRPr="00AA3928" w:rsidR="00D76DB7" w:rsidP="00D76DB7" w:rsidRDefault="00D76DB7" w14:paraId="77C1EC38" wp14:textId="77777777">
      <w:pPr>
        <w:rPr>
          <w:sz w:val="32"/>
          <w:szCs w:val="28"/>
        </w:rPr>
      </w:pPr>
      <w:proofErr w:type="spellStart"/>
      <w:r w:rsidRPr="00AA3928">
        <w:rPr>
          <w:sz w:val="32"/>
          <w:szCs w:val="28"/>
        </w:rPr>
        <w:t>FitforKids</w:t>
      </w:r>
      <w:proofErr w:type="spellEnd"/>
      <w:r w:rsidRPr="00AA3928">
        <w:rPr>
          <w:sz w:val="32"/>
          <w:szCs w:val="28"/>
        </w:rPr>
        <w:t xml:space="preserve"> tilbyder familier i hele Danmark hjælp og støtte til en sundere livsstil. Vores program, </w:t>
      </w:r>
      <w:proofErr w:type="spellStart"/>
      <w:r w:rsidRPr="00AA3928">
        <w:rPr>
          <w:sz w:val="32"/>
          <w:szCs w:val="28"/>
        </w:rPr>
        <w:t>FamPower</w:t>
      </w:r>
      <w:proofErr w:type="spellEnd"/>
      <w:r w:rsidRPr="00AA3928">
        <w:rPr>
          <w:sz w:val="32"/>
          <w:szCs w:val="28"/>
        </w:rPr>
        <w:t xml:space="preserve">, består af fem dele: kostvejledning, træning for hele familien, familie-coaching, motivations-program og sociale events. Den lokale kommunale sundhedspleje kan henvise børn i alderen 7-15 år til programmet. </w:t>
      </w:r>
      <w:proofErr w:type="spellStart"/>
      <w:r w:rsidRPr="00AA3928">
        <w:rPr>
          <w:sz w:val="32"/>
          <w:szCs w:val="28"/>
        </w:rPr>
        <w:t>FitforKids</w:t>
      </w:r>
      <w:proofErr w:type="spellEnd"/>
      <w:r w:rsidRPr="00AA3928">
        <w:rPr>
          <w:sz w:val="32"/>
          <w:szCs w:val="28"/>
        </w:rPr>
        <w:t xml:space="preserve"> er 100 % gratis for alle familier.</w:t>
      </w:r>
    </w:p>
    <w:p xmlns:wp14="http://schemas.microsoft.com/office/word/2010/wordml" w:rsidR="00750E2E" w:rsidP="00D76DB7" w:rsidRDefault="00D76DB7" w14:paraId="46B13EF3" wp14:textId="77777777">
      <w:pPr>
        <w:rPr>
          <w:sz w:val="32"/>
          <w:szCs w:val="28"/>
        </w:rPr>
      </w:pPr>
      <w:r w:rsidRPr="00AA3928">
        <w:rPr>
          <w:sz w:val="32"/>
          <w:szCs w:val="28"/>
        </w:rPr>
        <w:t xml:space="preserve">Hvis du vil vide mere: </w:t>
      </w:r>
      <w:hyperlink w:history="1" r:id="rId7">
        <w:r w:rsidRPr="00AA3928">
          <w:rPr>
            <w:rStyle w:val="Hyperlink"/>
            <w:sz w:val="32"/>
            <w:szCs w:val="28"/>
          </w:rPr>
          <w:t>https://www.fitforkids.dk/</w:t>
        </w:r>
      </w:hyperlink>
    </w:p>
    <w:p xmlns:wp14="http://schemas.microsoft.com/office/word/2010/wordml" w:rsidR="00987923" w:rsidP="00D76DB7" w:rsidRDefault="00987923" w14:paraId="41C8F396" wp14:textId="77777777">
      <w:pPr>
        <w:rPr>
          <w:b/>
          <w:sz w:val="32"/>
          <w:szCs w:val="28"/>
        </w:rPr>
      </w:pPr>
    </w:p>
    <w:p xmlns:wp14="http://schemas.microsoft.com/office/word/2010/wordml" w:rsidRPr="00AA3928" w:rsidR="00D76DB7" w:rsidP="00D76DB7" w:rsidRDefault="004D3D73" w14:paraId="63C06CF7" wp14:textId="77777777">
      <w:pPr>
        <w:rPr>
          <w:b/>
          <w:sz w:val="32"/>
          <w:szCs w:val="28"/>
        </w:rPr>
      </w:pPr>
      <w:r>
        <w:rPr>
          <w:b/>
          <w:sz w:val="32"/>
          <w:szCs w:val="28"/>
        </w:rPr>
        <w:t>Fonden for Social Ansvar - læsehund</w:t>
      </w:r>
    </w:p>
    <w:p xmlns:wp14="http://schemas.microsoft.com/office/word/2010/wordml" w:rsidR="00923BFC" w:rsidP="00D76DB7" w:rsidRDefault="00923BFC" w14:paraId="32EC2792" wp14:textId="77777777">
      <w:pPr>
        <w:rPr>
          <w:sz w:val="32"/>
          <w:szCs w:val="28"/>
        </w:rPr>
      </w:pPr>
      <w:r w:rsidRPr="00923BFC">
        <w:rPr>
          <w:sz w:val="32"/>
          <w:szCs w:val="28"/>
        </w:rPr>
        <w:t>Fonden for Social Ansvar står bag indsatsen Læsehund, hvor børn træner læsning ved at læse højt for en rolig og lyttende hund. Metoden skaber tryghed og motivation, særligt for børn der har svært ved at læse, og styrker både selvtillid og læseglæde. Indsatsen bygger på frivillige hundeførere og har fokus på læring gennem nærvær og positive oplevelser.</w:t>
      </w:r>
      <w:r>
        <w:rPr>
          <w:sz w:val="32"/>
          <w:szCs w:val="28"/>
        </w:rPr>
        <w:t xml:space="preserve"> </w:t>
      </w:r>
    </w:p>
    <w:p xmlns:wp14="http://schemas.microsoft.com/office/word/2010/wordml" w:rsidR="004E2CAF" w:rsidP="00D76DB7" w:rsidRDefault="00923BFC" w14:paraId="28A5AFC9" wp14:textId="77777777">
      <w:pPr>
        <w:rPr>
          <w:rStyle w:val="Hyperlink"/>
          <w:sz w:val="32"/>
          <w:szCs w:val="28"/>
        </w:rPr>
      </w:pPr>
      <w:r w:rsidRPr="00AA3928">
        <w:rPr>
          <w:sz w:val="32"/>
          <w:szCs w:val="28"/>
        </w:rPr>
        <w:t>Hvi</w:t>
      </w:r>
      <w:r w:rsidRPr="00AA3928" w:rsidR="00D76DB7">
        <w:rPr>
          <w:sz w:val="32"/>
          <w:szCs w:val="28"/>
        </w:rPr>
        <w:t xml:space="preserve">s du vil vide mere: </w:t>
      </w:r>
      <w:hyperlink w:history="1" r:id="rId8">
        <w:r w:rsidRPr="00210931">
          <w:rPr>
            <w:rStyle w:val="Hyperlink"/>
            <w:sz w:val="32"/>
            <w:szCs w:val="28"/>
          </w:rPr>
          <w:t>https://socialtansvar.dk/indsats/laesehunde/</w:t>
        </w:r>
      </w:hyperlink>
      <w:r>
        <w:rPr>
          <w:sz w:val="32"/>
          <w:szCs w:val="28"/>
        </w:rPr>
        <w:t xml:space="preserve"> </w:t>
      </w:r>
    </w:p>
    <w:p xmlns:wp14="http://schemas.microsoft.com/office/word/2010/wordml" w:rsidR="004D3D73" w:rsidP="00D76DB7" w:rsidRDefault="004D3D73" w14:paraId="72A3D3EC" wp14:textId="77777777">
      <w:pPr>
        <w:rPr>
          <w:sz w:val="32"/>
          <w:szCs w:val="28"/>
        </w:rPr>
      </w:pPr>
    </w:p>
    <w:p xmlns:wp14="http://schemas.microsoft.com/office/word/2010/wordml" w:rsidR="00781E0F" w:rsidP="00D76DB7" w:rsidRDefault="00781E0F" w14:paraId="0D0B940D" wp14:textId="77777777">
      <w:pPr>
        <w:rPr>
          <w:sz w:val="32"/>
          <w:szCs w:val="28"/>
        </w:rPr>
      </w:pPr>
    </w:p>
    <w:p xmlns:wp14="http://schemas.microsoft.com/office/word/2010/wordml" w:rsidR="00781E0F" w:rsidP="00D76DB7" w:rsidRDefault="00781E0F" w14:paraId="0E27B00A" wp14:textId="77777777">
      <w:pPr>
        <w:rPr>
          <w:sz w:val="32"/>
          <w:szCs w:val="28"/>
        </w:rPr>
      </w:pPr>
    </w:p>
    <w:p xmlns:wp14="http://schemas.microsoft.com/office/word/2010/wordml" w:rsidRPr="00AA3928" w:rsidR="00D76DB7" w:rsidP="00D76DB7" w:rsidRDefault="00D76DB7" w14:paraId="1C084043" wp14:textId="77777777">
      <w:pPr>
        <w:rPr>
          <w:b/>
          <w:sz w:val="32"/>
          <w:szCs w:val="28"/>
        </w:rPr>
      </w:pPr>
      <w:r w:rsidRPr="00AA3928">
        <w:rPr>
          <w:b/>
          <w:sz w:val="32"/>
          <w:szCs w:val="28"/>
        </w:rPr>
        <w:t>Girltalk</w:t>
      </w:r>
    </w:p>
    <w:p xmlns:wp14="http://schemas.microsoft.com/office/word/2010/wordml" w:rsidRPr="00AA3928" w:rsidR="00D76DB7" w:rsidP="00D76DB7" w:rsidRDefault="00D76DB7" w14:paraId="3EE4BCB8" wp14:textId="77777777">
      <w:pPr>
        <w:rPr>
          <w:sz w:val="32"/>
          <w:szCs w:val="28"/>
        </w:rPr>
      </w:pPr>
      <w:proofErr w:type="spellStart"/>
      <w:r w:rsidRPr="00AA3928">
        <w:rPr>
          <w:sz w:val="32"/>
          <w:szCs w:val="28"/>
        </w:rPr>
        <w:t>GirlTalk</w:t>
      </w:r>
      <w:proofErr w:type="spellEnd"/>
      <w:r w:rsidRPr="00AA3928">
        <w:rPr>
          <w:sz w:val="32"/>
          <w:szCs w:val="28"/>
        </w:rPr>
        <w:t xml:space="preserve"> er en ngo, der siden 2004 har arbejdet for at forebygge mistrivsel blandt piger og unge kvinder. I samarbejde med vores mange frivillige, støtter og samarbejdspartnere arbejder vi for at sikre, at alle piger har en at tale med. Det gør vi gennem vores online chatrådgivning, i vores fysiske fællesskaber for piger og unge kvinder og gennem foredrag/workshops for både unge og voksne. Derudover har vi også mange aktiviteter på sociale medier; både på Instagram, </w:t>
      </w:r>
      <w:proofErr w:type="spellStart"/>
      <w:r w:rsidRPr="00AA3928">
        <w:rPr>
          <w:sz w:val="32"/>
          <w:szCs w:val="28"/>
        </w:rPr>
        <w:t>TikTok</w:t>
      </w:r>
      <w:proofErr w:type="spellEnd"/>
      <w:r w:rsidRPr="00AA3928">
        <w:rPr>
          <w:sz w:val="32"/>
          <w:szCs w:val="28"/>
        </w:rPr>
        <w:t>, Facebook og i vores populære podcast ’</w:t>
      </w:r>
      <w:proofErr w:type="spellStart"/>
      <w:r w:rsidRPr="00AA3928">
        <w:rPr>
          <w:sz w:val="32"/>
          <w:szCs w:val="28"/>
        </w:rPr>
        <w:t>GirlTalks</w:t>
      </w:r>
      <w:proofErr w:type="spellEnd"/>
      <w:r w:rsidRPr="00AA3928">
        <w:rPr>
          <w:sz w:val="32"/>
          <w:szCs w:val="28"/>
        </w:rPr>
        <w:t>’.</w:t>
      </w:r>
    </w:p>
    <w:p xmlns:wp14="http://schemas.microsoft.com/office/word/2010/wordml" w:rsidR="00D76DB7" w:rsidP="00D76DB7" w:rsidRDefault="00D76DB7" w14:paraId="38F34D42" wp14:textId="77777777">
      <w:pPr>
        <w:rPr>
          <w:rStyle w:val="Hyperlink"/>
          <w:sz w:val="32"/>
          <w:szCs w:val="28"/>
        </w:rPr>
      </w:pPr>
      <w:r w:rsidRPr="00AA3928">
        <w:rPr>
          <w:sz w:val="32"/>
          <w:szCs w:val="28"/>
        </w:rPr>
        <w:t xml:space="preserve">Hvis du vil vide mere: </w:t>
      </w:r>
      <w:hyperlink w:history="1" r:id="rId9">
        <w:r w:rsidRPr="00AA3928">
          <w:rPr>
            <w:rStyle w:val="Hyperlink"/>
            <w:sz w:val="32"/>
            <w:szCs w:val="28"/>
          </w:rPr>
          <w:t>https://www.girltalk.dk/</w:t>
        </w:r>
      </w:hyperlink>
    </w:p>
    <w:p xmlns:wp14="http://schemas.microsoft.com/office/word/2010/wordml" w:rsidR="004A30A1" w:rsidP="00D76DB7" w:rsidRDefault="004A30A1" w14:paraId="60061E4C" wp14:textId="77777777">
      <w:pPr>
        <w:rPr>
          <w:sz w:val="32"/>
          <w:szCs w:val="28"/>
        </w:rPr>
      </w:pPr>
    </w:p>
    <w:p xmlns:wp14="http://schemas.microsoft.com/office/word/2010/wordml" w:rsidRPr="00AA3928" w:rsidR="00D76DB7" w:rsidP="00D76DB7" w:rsidRDefault="004D3D73" w14:paraId="4A1464B3" wp14:textId="77777777">
      <w:pPr>
        <w:rPr>
          <w:b/>
          <w:sz w:val="32"/>
          <w:szCs w:val="28"/>
        </w:rPr>
      </w:pPr>
      <w:r>
        <w:rPr>
          <w:b/>
          <w:sz w:val="32"/>
          <w:szCs w:val="28"/>
        </w:rPr>
        <w:t>LGTBT+ Aura</w:t>
      </w:r>
    </w:p>
    <w:p xmlns:wp14="http://schemas.microsoft.com/office/word/2010/wordml" w:rsidR="00781E0F" w:rsidP="00D76DB7" w:rsidRDefault="00781E0F" w14:paraId="27528982" wp14:textId="77777777">
      <w:pPr>
        <w:rPr>
          <w:sz w:val="32"/>
          <w:szCs w:val="28"/>
        </w:rPr>
      </w:pPr>
      <w:r w:rsidRPr="00781E0F">
        <w:rPr>
          <w:sz w:val="32"/>
          <w:szCs w:val="28"/>
        </w:rPr>
        <w:t>AURA er et trygt og alkoholfrit fællesskab for unge LGBT+ personer under 18 år, hvor man kan møde andre og være sig selv uden at blive dømt. Her er der plads til forskellige identiteter, og man kan spejle sig i andre unge, der har lignende oplevelser. AURA findes i flere byer i Danmark og drives af frivillige i samarbejde med LGBT+ Danmark. Til arrangementerne laver man forskellige aktiviteter som brætspil, kreative workshops, filmvisninger og oplæg om fx identitet og normer. Formålet er at skabe et inkluderende og hyggeligt fællesskab, hvor unge kan føle sig trygge og møde andre på deres egen alder.</w:t>
      </w:r>
    </w:p>
    <w:p xmlns:wp14="http://schemas.microsoft.com/office/word/2010/wordml" w:rsidRPr="00AA3928" w:rsidR="00D76DB7" w:rsidP="00D76DB7" w:rsidRDefault="00D76DB7" w14:paraId="42CA6A4D" wp14:textId="77777777">
      <w:pPr>
        <w:rPr>
          <w:sz w:val="32"/>
          <w:szCs w:val="28"/>
        </w:rPr>
      </w:pPr>
      <w:r w:rsidRPr="00AA3928">
        <w:rPr>
          <w:sz w:val="32"/>
          <w:szCs w:val="28"/>
        </w:rPr>
        <w:t xml:space="preserve">Hvis du vil vide mere: </w:t>
      </w:r>
      <w:hyperlink w:history="1" r:id="rId10">
        <w:r w:rsidRPr="00210931" w:rsidR="00781E0F">
          <w:rPr>
            <w:rStyle w:val="Hyperlink"/>
            <w:sz w:val="32"/>
            <w:szCs w:val="28"/>
          </w:rPr>
          <w:t>https://lgbt.dk/aura/</w:t>
        </w:r>
      </w:hyperlink>
      <w:r w:rsidR="00781E0F">
        <w:rPr>
          <w:sz w:val="32"/>
          <w:szCs w:val="28"/>
        </w:rPr>
        <w:t xml:space="preserve"> </w:t>
      </w:r>
    </w:p>
    <w:p xmlns:wp14="http://schemas.microsoft.com/office/word/2010/wordml" w:rsidR="00D76DB7" w:rsidP="00D76DB7" w:rsidRDefault="00D76DB7" w14:paraId="44EAFD9C" wp14:textId="77777777">
      <w:pPr>
        <w:rPr>
          <w:b/>
          <w:sz w:val="32"/>
          <w:szCs w:val="28"/>
        </w:rPr>
      </w:pPr>
    </w:p>
    <w:p xmlns:wp14="http://schemas.microsoft.com/office/word/2010/wordml" w:rsidR="00781E0F" w:rsidP="00D76DB7" w:rsidRDefault="00781E0F" w14:paraId="4B94D5A5" wp14:textId="77777777">
      <w:pPr>
        <w:rPr>
          <w:b/>
          <w:sz w:val="32"/>
          <w:szCs w:val="28"/>
        </w:rPr>
      </w:pPr>
    </w:p>
    <w:p xmlns:wp14="http://schemas.microsoft.com/office/word/2010/wordml" w:rsidR="00781E0F" w:rsidP="00D76DB7" w:rsidRDefault="00781E0F" w14:paraId="3DEEC669" wp14:textId="77777777">
      <w:pPr>
        <w:rPr>
          <w:b/>
          <w:sz w:val="32"/>
          <w:szCs w:val="28"/>
        </w:rPr>
      </w:pPr>
    </w:p>
    <w:p xmlns:wp14="http://schemas.microsoft.com/office/word/2010/wordml" w:rsidR="00781E0F" w:rsidP="00D76DB7" w:rsidRDefault="00781E0F" w14:paraId="3656B9AB" wp14:textId="77777777">
      <w:pPr>
        <w:rPr>
          <w:b/>
          <w:sz w:val="32"/>
          <w:szCs w:val="28"/>
        </w:rPr>
      </w:pPr>
    </w:p>
    <w:p xmlns:wp14="http://schemas.microsoft.com/office/word/2010/wordml" w:rsidRPr="00AA3928" w:rsidR="00781E0F" w:rsidP="00D76DB7" w:rsidRDefault="00781E0F" w14:paraId="45FB0818" wp14:textId="77777777">
      <w:pPr>
        <w:rPr>
          <w:b/>
          <w:sz w:val="32"/>
          <w:szCs w:val="28"/>
        </w:rPr>
      </w:pPr>
    </w:p>
    <w:p xmlns:wp14="http://schemas.microsoft.com/office/word/2010/wordml" w:rsidRPr="00AA3928" w:rsidR="00D76DB7" w:rsidP="00D76DB7" w:rsidRDefault="00D76DB7" w14:paraId="5290AB7F" wp14:textId="77777777">
      <w:pPr>
        <w:rPr>
          <w:b/>
          <w:sz w:val="32"/>
          <w:szCs w:val="28"/>
        </w:rPr>
      </w:pPr>
      <w:r w:rsidRPr="00AA3928">
        <w:rPr>
          <w:b/>
          <w:sz w:val="32"/>
          <w:szCs w:val="28"/>
        </w:rPr>
        <w:t>Red Barnet Ungdom</w:t>
      </w:r>
    </w:p>
    <w:p xmlns:wp14="http://schemas.microsoft.com/office/word/2010/wordml" w:rsidRPr="00AA3928" w:rsidR="00D76DB7" w:rsidP="00D76DB7" w:rsidRDefault="00D76DB7" w14:paraId="68163327" wp14:textId="77777777">
      <w:pPr>
        <w:rPr>
          <w:sz w:val="32"/>
          <w:szCs w:val="28"/>
        </w:rPr>
      </w:pPr>
      <w:r w:rsidRPr="00AA3928">
        <w:rPr>
          <w:sz w:val="32"/>
          <w:szCs w:val="28"/>
        </w:rPr>
        <w:t xml:space="preserve">Red Barnet Ungdom blev dannet med et ønske om at gøre Danmark mere børnevenlig. Vi er en ungdomsorganisation, der aktivt engagerer unge mennesker over hele landet til at deltage i arbejdet for udsatte børn. Alt Red Barnet Ungdoms arbejde tager sit afsæt i FN’s Børnekonvention, der arbejder for at informere børn og unge om deres rettigheder, og for at forbedre børns vilkår. </w:t>
      </w:r>
    </w:p>
    <w:p xmlns:wp14="http://schemas.microsoft.com/office/word/2010/wordml" w:rsidRPr="00AA3928" w:rsidR="00D76DB7" w:rsidP="00D76DB7" w:rsidRDefault="00D76DB7" w14:paraId="198DE40B" wp14:textId="77777777">
      <w:pPr>
        <w:rPr>
          <w:sz w:val="32"/>
          <w:szCs w:val="28"/>
        </w:rPr>
      </w:pPr>
      <w:r w:rsidRPr="00AA3928">
        <w:rPr>
          <w:sz w:val="32"/>
          <w:szCs w:val="28"/>
        </w:rPr>
        <w:t xml:space="preserve">Hvis du vil vide mere: </w:t>
      </w:r>
      <w:hyperlink w:history="1" r:id="rId11">
        <w:r w:rsidRPr="00AA3928">
          <w:rPr>
            <w:rStyle w:val="Hyperlink"/>
            <w:sz w:val="32"/>
            <w:szCs w:val="28"/>
          </w:rPr>
          <w:t>https://redbarnetungdom.dk/</w:t>
        </w:r>
      </w:hyperlink>
      <w:r w:rsidRPr="00AA3928">
        <w:rPr>
          <w:sz w:val="32"/>
          <w:szCs w:val="28"/>
        </w:rPr>
        <w:t xml:space="preserve"> </w:t>
      </w:r>
    </w:p>
    <w:p xmlns:wp14="http://schemas.microsoft.com/office/word/2010/wordml" w:rsidR="00603D11" w:rsidP="00603D11" w:rsidRDefault="00603D11" w14:paraId="049F31CB" wp14:textId="77777777">
      <w:pPr>
        <w:rPr>
          <w:sz w:val="32"/>
          <w:szCs w:val="28"/>
        </w:rPr>
      </w:pPr>
    </w:p>
    <w:p xmlns:wp14="http://schemas.microsoft.com/office/word/2010/wordml" w:rsidRPr="00AA3928" w:rsidR="00603D11" w:rsidP="00603D11" w:rsidRDefault="00603D11" w14:paraId="244796A1" wp14:textId="77777777">
      <w:pPr>
        <w:rPr>
          <w:b/>
          <w:sz w:val="32"/>
          <w:szCs w:val="28"/>
        </w:rPr>
      </w:pPr>
      <w:r w:rsidRPr="00AA3928">
        <w:rPr>
          <w:b/>
          <w:sz w:val="32"/>
          <w:szCs w:val="28"/>
        </w:rPr>
        <w:t>Røde Kors Hovedstaden</w:t>
      </w:r>
    </w:p>
    <w:p xmlns:wp14="http://schemas.microsoft.com/office/word/2010/wordml" w:rsidRPr="00AA3928" w:rsidR="00603D11" w:rsidP="00603D11" w:rsidRDefault="00603D11" w14:paraId="67E0FCB2" wp14:textId="77777777">
      <w:pPr>
        <w:rPr>
          <w:sz w:val="32"/>
          <w:szCs w:val="28"/>
        </w:rPr>
      </w:pPr>
      <w:r w:rsidRPr="00AA3928">
        <w:rPr>
          <w:sz w:val="32"/>
          <w:szCs w:val="28"/>
        </w:rPr>
        <w:t>Røde Kors Hovedstaden er den største lokalafdeling under Røde Kors i Danmark. Vi er 3.500 frivillige, som lægger tid og energi i mere end 50 forskellige aktiviteter til gavn og glæde for de mest udsatte i vores lokalområde. Vores ambition er, at de socialt udsatte i hovedstaden skal have mulighed for at indgå i de fællesskaber, de ønsker. De skal have den støtte, de har behov for – ikke mindst til de svære overgange i livet, hvor ressourcerne er særligt knappe.</w:t>
      </w:r>
    </w:p>
    <w:p xmlns:wp14="http://schemas.microsoft.com/office/word/2010/wordml" w:rsidRPr="00AA3928" w:rsidR="00603D11" w:rsidP="00603D11" w:rsidRDefault="00603D11" w14:paraId="3A84492E" wp14:textId="77777777">
      <w:pPr>
        <w:rPr>
          <w:sz w:val="32"/>
          <w:szCs w:val="28"/>
        </w:rPr>
      </w:pPr>
      <w:r w:rsidRPr="00AA3928">
        <w:rPr>
          <w:sz w:val="32"/>
          <w:szCs w:val="28"/>
        </w:rPr>
        <w:t xml:space="preserve">Hvis du vil vide mere: </w:t>
      </w:r>
      <w:hyperlink w:history="1" r:id="rId12">
        <w:r w:rsidRPr="00AA3928">
          <w:rPr>
            <w:rStyle w:val="Hyperlink"/>
            <w:sz w:val="32"/>
            <w:szCs w:val="28"/>
          </w:rPr>
          <w:t>https://hovedstaden.rodekors.dk/</w:t>
        </w:r>
      </w:hyperlink>
    </w:p>
    <w:p xmlns:wp14="http://schemas.microsoft.com/office/word/2010/wordml" w:rsidRPr="00AA3928" w:rsidR="00D76DB7" w:rsidP="00D76DB7" w:rsidRDefault="00D76DB7" w14:paraId="53128261" wp14:textId="77777777">
      <w:pPr>
        <w:rPr>
          <w:sz w:val="32"/>
          <w:szCs w:val="28"/>
        </w:rPr>
      </w:pPr>
    </w:p>
    <w:p xmlns:wp14="http://schemas.microsoft.com/office/word/2010/wordml" w:rsidR="00721648" w:rsidP="00D76DB7" w:rsidRDefault="00721648" w14:paraId="62486C05" wp14:textId="77777777">
      <w:pPr>
        <w:rPr>
          <w:b/>
          <w:sz w:val="32"/>
          <w:szCs w:val="28"/>
        </w:rPr>
      </w:pPr>
    </w:p>
    <w:p xmlns:wp14="http://schemas.microsoft.com/office/word/2010/wordml" w:rsidR="00685F0D" w:rsidP="00D76DB7" w:rsidRDefault="00685F0D" w14:paraId="4101652C" wp14:textId="77777777">
      <w:pPr>
        <w:rPr>
          <w:sz w:val="32"/>
          <w:szCs w:val="28"/>
        </w:rPr>
      </w:pPr>
    </w:p>
    <w:p xmlns:wp14="http://schemas.microsoft.com/office/word/2010/wordml" w:rsidRPr="00AA3928" w:rsidR="00D76DB7" w:rsidP="00D76DB7" w:rsidRDefault="00D76DB7" w14:paraId="4B99056E" wp14:textId="77777777">
      <w:pPr>
        <w:rPr>
          <w:sz w:val="32"/>
          <w:szCs w:val="28"/>
        </w:rPr>
      </w:pPr>
    </w:p>
    <w:p xmlns:wp14="http://schemas.microsoft.com/office/word/2010/wordml" w:rsidR="00D76DB7" w:rsidP="00D76DB7" w:rsidRDefault="00D76DB7" w14:paraId="1299C43A" wp14:textId="77777777">
      <w:pPr>
        <w:rPr>
          <w:b/>
          <w:sz w:val="32"/>
          <w:szCs w:val="28"/>
        </w:rPr>
      </w:pPr>
    </w:p>
    <w:p xmlns:wp14="http://schemas.microsoft.com/office/word/2010/wordml" w:rsidR="00D76DB7" w:rsidP="00D76DB7" w:rsidRDefault="00D76DB7" w14:paraId="4DDBEF00" wp14:textId="77777777">
      <w:pPr>
        <w:rPr>
          <w:b/>
          <w:sz w:val="32"/>
          <w:szCs w:val="28"/>
        </w:rPr>
      </w:pPr>
    </w:p>
    <w:p xmlns:wp14="http://schemas.microsoft.com/office/word/2010/wordml" w:rsidR="00781E0F" w:rsidP="00D76DB7" w:rsidRDefault="00781E0F" w14:paraId="3461D779" wp14:textId="77777777">
      <w:pPr>
        <w:rPr>
          <w:b/>
          <w:sz w:val="32"/>
          <w:szCs w:val="28"/>
        </w:rPr>
      </w:pPr>
    </w:p>
    <w:p xmlns:wp14="http://schemas.microsoft.com/office/word/2010/wordml" w:rsidR="00781E0F" w:rsidP="00D76DB7" w:rsidRDefault="00781E0F" w14:paraId="3CF2D8B6" wp14:textId="77777777">
      <w:pPr>
        <w:rPr>
          <w:b/>
          <w:sz w:val="32"/>
          <w:szCs w:val="28"/>
        </w:rPr>
      </w:pPr>
    </w:p>
    <w:p xmlns:wp14="http://schemas.microsoft.com/office/word/2010/wordml" w:rsidR="00781E0F" w:rsidP="00D76DB7" w:rsidRDefault="00781E0F" w14:paraId="0FB78278" wp14:textId="77777777">
      <w:pPr>
        <w:rPr>
          <w:b/>
          <w:sz w:val="32"/>
          <w:szCs w:val="28"/>
        </w:rPr>
      </w:pPr>
    </w:p>
    <w:p xmlns:wp14="http://schemas.microsoft.com/office/word/2010/wordml" w:rsidR="00781E0F" w:rsidP="00D76DB7" w:rsidRDefault="00781E0F" w14:paraId="1FC39945" wp14:textId="77777777">
      <w:pPr>
        <w:rPr>
          <w:b/>
          <w:sz w:val="32"/>
          <w:szCs w:val="28"/>
        </w:rPr>
      </w:pPr>
    </w:p>
    <w:p xmlns:wp14="http://schemas.microsoft.com/office/word/2010/wordml" w:rsidR="00781E0F" w:rsidP="00D76DB7" w:rsidRDefault="00781E0F" w14:paraId="0562CB0E" wp14:textId="77777777">
      <w:pPr>
        <w:rPr>
          <w:b/>
          <w:sz w:val="32"/>
          <w:szCs w:val="28"/>
        </w:rPr>
      </w:pPr>
    </w:p>
    <w:p xmlns:wp14="http://schemas.microsoft.com/office/word/2010/wordml" w:rsidR="00781E0F" w:rsidP="00D76DB7" w:rsidRDefault="00781E0F" w14:paraId="34CE0A41" wp14:textId="77777777">
      <w:pPr>
        <w:rPr>
          <w:b/>
          <w:sz w:val="32"/>
          <w:szCs w:val="28"/>
        </w:rPr>
      </w:pPr>
    </w:p>
    <w:p xmlns:wp14="http://schemas.microsoft.com/office/word/2010/wordml" w:rsidR="00D76DB7" w:rsidP="00D76DB7" w:rsidRDefault="00D76DB7" w14:paraId="62EBF3C5" wp14:textId="77777777">
      <w:pPr>
        <w:rPr>
          <w:sz w:val="28"/>
          <w:szCs w:val="28"/>
        </w:rPr>
      </w:pPr>
    </w:p>
    <w:p xmlns:wp14="http://schemas.microsoft.com/office/word/2010/wordml" w:rsidR="00D76DB7" w:rsidP="00D76DB7" w:rsidRDefault="00D76DB7" w14:paraId="6D98A12B" wp14:textId="77777777">
      <w:pPr>
        <w:rPr>
          <w:sz w:val="28"/>
          <w:szCs w:val="28"/>
        </w:rPr>
      </w:pPr>
      <w:bookmarkStart w:name="_GoBack" w:id="0"/>
      <w:bookmarkEnd w:id="0"/>
    </w:p>
    <w:p xmlns:wp14="http://schemas.microsoft.com/office/word/2010/wordml" w:rsidR="00D76DB7" w:rsidP="00D76DB7" w:rsidRDefault="00D76DB7" w14:paraId="2946DB82" wp14:textId="77777777">
      <w:pPr>
        <w:rPr>
          <w:sz w:val="28"/>
          <w:szCs w:val="28"/>
        </w:rPr>
      </w:pPr>
    </w:p>
    <w:p xmlns:wp14="http://schemas.microsoft.com/office/word/2010/wordml" w:rsidR="00D76DB7" w:rsidP="00D76DB7" w:rsidRDefault="00D76DB7" w14:paraId="5997CC1D" wp14:textId="77777777">
      <w:pPr>
        <w:rPr>
          <w:sz w:val="28"/>
          <w:szCs w:val="28"/>
        </w:rPr>
      </w:pPr>
    </w:p>
    <w:p xmlns:wp14="http://schemas.microsoft.com/office/word/2010/wordml" w:rsidR="00D76DB7" w:rsidP="00D76DB7" w:rsidRDefault="00D76DB7" w14:paraId="110FFD37" wp14:textId="77777777">
      <w:pPr>
        <w:rPr>
          <w:sz w:val="28"/>
          <w:szCs w:val="28"/>
        </w:rPr>
      </w:pPr>
    </w:p>
    <w:p xmlns:wp14="http://schemas.microsoft.com/office/word/2010/wordml" w:rsidR="00D76DB7" w:rsidP="00D76DB7" w:rsidRDefault="00D76DB7" w14:paraId="6B699379" wp14:textId="77777777">
      <w:pPr>
        <w:rPr>
          <w:b/>
          <w:sz w:val="28"/>
          <w:szCs w:val="28"/>
        </w:rPr>
      </w:pPr>
    </w:p>
    <w:p xmlns:wp14="http://schemas.microsoft.com/office/word/2010/wordml" w:rsidR="00D76DB7" w:rsidP="00D76DB7" w:rsidRDefault="00D76DB7" w14:paraId="3FE9F23F" wp14:textId="77777777">
      <w:pPr>
        <w:rPr>
          <w:b/>
          <w:sz w:val="28"/>
          <w:szCs w:val="28"/>
        </w:rPr>
      </w:pPr>
    </w:p>
    <w:p xmlns:wp14="http://schemas.microsoft.com/office/word/2010/wordml" w:rsidR="00D76DB7" w:rsidP="00D76DB7" w:rsidRDefault="00D76DB7" w14:paraId="1F72F646" wp14:textId="77777777">
      <w:pPr>
        <w:rPr>
          <w:b/>
          <w:sz w:val="28"/>
          <w:szCs w:val="28"/>
        </w:rPr>
      </w:pPr>
    </w:p>
    <w:p xmlns:wp14="http://schemas.microsoft.com/office/word/2010/wordml" w:rsidR="00D76DB7" w:rsidP="00D76DB7" w:rsidRDefault="00D76DB7" w14:paraId="6B4D03E6" wp14:textId="77777777">
      <w:pPr>
        <w:jc w:val="center"/>
        <w:rPr>
          <w:b/>
          <w:sz w:val="32"/>
          <w:szCs w:val="28"/>
        </w:rPr>
      </w:pPr>
      <w:r>
        <w:rPr>
          <w:b/>
          <w:sz w:val="32"/>
          <w:szCs w:val="28"/>
        </w:rPr>
        <w:t>Kontakt frivillighedsteamet på</w:t>
      </w:r>
      <w:r w:rsidRPr="00143BC2">
        <w:rPr>
          <w:b/>
          <w:sz w:val="32"/>
          <w:szCs w:val="28"/>
        </w:rPr>
        <w:t xml:space="preserve"> </w:t>
      </w:r>
    </w:p>
    <w:p xmlns:wp14="http://schemas.microsoft.com/office/word/2010/wordml" w:rsidRPr="00143BC2" w:rsidR="00D76DB7" w:rsidP="00D76DB7" w:rsidRDefault="00D76DB7" w14:paraId="731E318E" wp14:textId="77777777">
      <w:pPr>
        <w:jc w:val="center"/>
        <w:rPr>
          <w:b/>
          <w:sz w:val="32"/>
          <w:szCs w:val="28"/>
        </w:rPr>
      </w:pPr>
      <w:r w:rsidRPr="00143BC2">
        <w:rPr>
          <w:b/>
          <w:sz w:val="32"/>
          <w:szCs w:val="28"/>
        </w:rPr>
        <w:t>Social-, Sundheds- og Arbejdsmarkedsområdet</w:t>
      </w:r>
    </w:p>
    <w:p xmlns:wp14="http://schemas.microsoft.com/office/word/2010/wordml" w:rsidRPr="00143BC2" w:rsidR="00D76DB7" w:rsidP="00D76DB7" w:rsidRDefault="00924888" w14:paraId="679CD1F9" wp14:textId="77777777">
      <w:pPr>
        <w:jc w:val="center"/>
        <w:rPr>
          <w:sz w:val="32"/>
          <w:szCs w:val="28"/>
        </w:rPr>
      </w:pPr>
      <w:hyperlink w:history="1" r:id="rId13">
        <w:r w:rsidRPr="00143BC2" w:rsidR="00D76DB7">
          <w:rPr>
            <w:rStyle w:val="Hyperlink"/>
            <w:sz w:val="32"/>
            <w:szCs w:val="28"/>
          </w:rPr>
          <w:t>FrivilligforFrederiksberg@frederiksberg.dk</w:t>
        </w:r>
      </w:hyperlink>
      <w:r w:rsidRPr="00143BC2" w:rsidR="00D76DB7">
        <w:rPr>
          <w:sz w:val="32"/>
          <w:szCs w:val="28"/>
        </w:rPr>
        <w:t xml:space="preserve"> / 2898 5117</w:t>
      </w:r>
    </w:p>
    <w:p xmlns:wp14="http://schemas.microsoft.com/office/word/2010/wordml" w:rsidR="00666E75" w:rsidRDefault="00924888" w14:paraId="08CE6F91" wp14:textId="77777777"/>
    <w:sectPr w:rsidR="00666E75" w:rsidSect="00D54F5A">
      <w:headerReference w:type="default" r:id="rId14"/>
      <w:footerReference w:type="default" r:id="rId15"/>
      <w:headerReference w:type="first" r:id="rId16"/>
      <w:pgSz w:w="11906" w:h="16838" w:orient="portrait"/>
      <w:pgMar w:top="1701" w:right="1134" w:bottom="170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924888" w:rsidRDefault="00924888" w14:paraId="6BB9E253" wp14:textId="77777777">
      <w:pPr>
        <w:spacing w:after="0" w:line="240" w:lineRule="auto"/>
      </w:pPr>
      <w:r>
        <w:separator/>
      </w:r>
    </w:p>
  </w:endnote>
  <w:endnote w:type="continuationSeparator" w:id="0">
    <w:p xmlns:wp14="http://schemas.microsoft.com/office/word/2010/wordml" w:rsidR="00924888" w:rsidRDefault="00924888" w14:paraId="23DE523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097524"/>
      <w:docPartObj>
        <w:docPartGallery w:val="Page Numbers (Bottom of Page)"/>
        <w:docPartUnique/>
      </w:docPartObj>
    </w:sdtPr>
    <w:sdtEndPr/>
    <w:sdtContent>
      <w:p xmlns:wp14="http://schemas.microsoft.com/office/word/2010/wordml" w:rsidR="00D810FF" w:rsidRDefault="003A5ED1" w14:paraId="0EB546F9" wp14:textId="77777777">
        <w:pPr>
          <w:pStyle w:val="Sidefod"/>
          <w:jc w:val="center"/>
        </w:pPr>
        <w:r>
          <w:fldChar w:fldCharType="begin"/>
        </w:r>
        <w:r>
          <w:instrText>PAGE   \* MERGEFORMAT</w:instrText>
        </w:r>
        <w:r>
          <w:fldChar w:fldCharType="separate"/>
        </w:r>
        <w:r>
          <w:t>2</w:t>
        </w:r>
        <w:r>
          <w:fldChar w:fldCharType="end"/>
        </w:r>
      </w:p>
    </w:sdtContent>
  </w:sdt>
  <w:p xmlns:wp14="http://schemas.microsoft.com/office/word/2010/wordml" w:rsidR="00D810FF" w:rsidRDefault="00924888" w14:paraId="52E56223" wp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924888" w:rsidRDefault="00924888" w14:paraId="07547A01" wp14:textId="77777777">
      <w:pPr>
        <w:spacing w:after="0" w:line="240" w:lineRule="auto"/>
      </w:pPr>
      <w:r>
        <w:separator/>
      </w:r>
    </w:p>
  </w:footnote>
  <w:footnote w:type="continuationSeparator" w:id="0">
    <w:p xmlns:wp14="http://schemas.microsoft.com/office/word/2010/wordml" w:rsidR="00924888" w:rsidRDefault="00924888" w14:paraId="5043CB0F"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D810FF" w:rsidP="00780097" w:rsidRDefault="003A5ED1" w14:paraId="07459315" wp14:textId="77777777">
    <w:pPr>
      <w:pStyle w:val="Sidehoved"/>
      <w:jc w:val="right"/>
    </w:pPr>
    <w:r>
      <w:rPr>
        <w:noProof/>
      </w:rPr>
      <w:drawing>
        <wp:inline xmlns:wp14="http://schemas.microsoft.com/office/word/2010/wordprocessingDrawing" distT="0" distB="0" distL="0" distR="0" wp14:anchorId="7662FF42" wp14:editId="4EE79112">
          <wp:extent cx="2329180" cy="530225"/>
          <wp:effectExtent l="0" t="0" r="0" b="3175"/>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D810FF" w:rsidP="00780097" w:rsidRDefault="003A5ED1" w14:paraId="61CDCEAD" wp14:textId="77777777">
    <w:pPr>
      <w:pStyle w:val="Sidehoved"/>
      <w:jc w:val="right"/>
    </w:pPr>
    <w:r>
      <w:rPr>
        <w:noProof/>
      </w:rPr>
      <w:drawing>
        <wp:inline xmlns:wp14="http://schemas.microsoft.com/office/word/2010/wordprocessingDrawing" distT="0" distB="0" distL="0" distR="0" wp14:anchorId="24B53064" wp14:editId="560E1F6E">
          <wp:extent cx="2329180" cy="530225"/>
          <wp:effectExtent l="0" t="0" r="0" b="3175"/>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9180" cy="530225"/>
                  </a:xfrm>
                  <a:prstGeom prst="rect">
                    <a:avLst/>
                  </a:prstGeom>
                  <a:noFill/>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DB7"/>
    <w:rsid w:val="00026BD6"/>
    <w:rsid w:val="000777CF"/>
    <w:rsid w:val="0015026E"/>
    <w:rsid w:val="001B762E"/>
    <w:rsid w:val="00221EF5"/>
    <w:rsid w:val="00294F99"/>
    <w:rsid w:val="002C6628"/>
    <w:rsid w:val="00310F6B"/>
    <w:rsid w:val="00315538"/>
    <w:rsid w:val="003A1DAF"/>
    <w:rsid w:val="003A5ED1"/>
    <w:rsid w:val="00427F7C"/>
    <w:rsid w:val="00441920"/>
    <w:rsid w:val="004A2F73"/>
    <w:rsid w:val="004A30A1"/>
    <w:rsid w:val="004D3D73"/>
    <w:rsid w:val="004E2CAF"/>
    <w:rsid w:val="004F417F"/>
    <w:rsid w:val="005326F7"/>
    <w:rsid w:val="005409C3"/>
    <w:rsid w:val="00603D11"/>
    <w:rsid w:val="006812BC"/>
    <w:rsid w:val="00685F0D"/>
    <w:rsid w:val="00697BD6"/>
    <w:rsid w:val="006B35EB"/>
    <w:rsid w:val="006D1A5E"/>
    <w:rsid w:val="0071134E"/>
    <w:rsid w:val="00721648"/>
    <w:rsid w:val="00750E2E"/>
    <w:rsid w:val="00781E0F"/>
    <w:rsid w:val="007C22DD"/>
    <w:rsid w:val="00861A84"/>
    <w:rsid w:val="008C1FC5"/>
    <w:rsid w:val="00923BFC"/>
    <w:rsid w:val="00924888"/>
    <w:rsid w:val="00987923"/>
    <w:rsid w:val="00BB2053"/>
    <w:rsid w:val="00C47068"/>
    <w:rsid w:val="00D50F3A"/>
    <w:rsid w:val="00D76DB7"/>
    <w:rsid w:val="00E465C4"/>
    <w:rsid w:val="00E54542"/>
    <w:rsid w:val="00E97217"/>
    <w:rsid w:val="00EC4FC3"/>
    <w:rsid w:val="00EF0361"/>
    <w:rsid w:val="00F861EE"/>
    <w:rsid w:val="00FC477E"/>
    <w:rsid w:val="0E452EA2"/>
    <w:rsid w:val="1ED0A7D6"/>
    <w:rsid w:val="2D3C2AC8"/>
    <w:rsid w:val="6291F93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C6D2A"/>
  <w15:chartTrackingRefBased/>
  <w15:docId w15:val="{DD946941-42E7-439F-8625-B419B6D727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76DB7"/>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paragraph" w:styleId="Sidehoved">
    <w:name w:val="header"/>
    <w:basedOn w:val="Normal"/>
    <w:link w:val="SidehovedTegn"/>
    <w:uiPriority w:val="99"/>
    <w:unhideWhenUsed/>
    <w:rsid w:val="00D76DB7"/>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D76DB7"/>
  </w:style>
  <w:style w:type="paragraph" w:styleId="Sidefod">
    <w:name w:val="footer"/>
    <w:basedOn w:val="Normal"/>
    <w:link w:val="SidefodTegn"/>
    <w:uiPriority w:val="99"/>
    <w:unhideWhenUsed/>
    <w:rsid w:val="00D76DB7"/>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D76DB7"/>
  </w:style>
  <w:style w:type="character" w:styleId="Hyperlink">
    <w:name w:val="Hyperlink"/>
    <w:basedOn w:val="Standardskrifttypeiafsnit"/>
    <w:uiPriority w:val="99"/>
    <w:unhideWhenUsed/>
    <w:rsid w:val="00D76DB7"/>
    <w:rPr>
      <w:color w:val="0000FF"/>
      <w:u w:val="single"/>
    </w:rPr>
  </w:style>
  <w:style w:type="character" w:styleId="Ulstomtale">
    <w:name w:val="Unresolved Mention"/>
    <w:basedOn w:val="Standardskrifttypeiafsnit"/>
    <w:uiPriority w:val="99"/>
    <w:semiHidden/>
    <w:unhideWhenUsed/>
    <w:rsid w:val="00BB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600575">
      <w:bodyDiv w:val="1"/>
      <w:marLeft w:val="0"/>
      <w:marRight w:val="0"/>
      <w:marTop w:val="0"/>
      <w:marBottom w:val="0"/>
      <w:divBdr>
        <w:top w:val="none" w:sz="0" w:space="0" w:color="auto"/>
        <w:left w:val="none" w:sz="0" w:space="0" w:color="auto"/>
        <w:bottom w:val="none" w:sz="0" w:space="0" w:color="auto"/>
        <w:right w:val="none" w:sz="0" w:space="0" w:color="auto"/>
      </w:divBdr>
    </w:div>
    <w:div w:id="21403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cialtansvar.dk/indsats/laesehunde/" TargetMode="External" Id="rId8" /><Relationship Type="http://schemas.openxmlformats.org/officeDocument/2006/relationships/hyperlink" Target="mailto:FrivilligforFrederiksberg@frederiksberg.dk" TargetMode="Externa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customXml" Target="../customXml/item3.xml" Id="rId21" /><Relationship Type="http://schemas.openxmlformats.org/officeDocument/2006/relationships/hyperlink" Target="https://www.fitforkids.dk/" TargetMode="External" Id="rId7" /><Relationship Type="http://schemas.openxmlformats.org/officeDocument/2006/relationships/hyperlink" Target="https://hovedstaden.rodekors.dk/" TargetMode="Externa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header" Target="header2.xml" Id="rId16" /><Relationship Type="http://schemas.openxmlformats.org/officeDocument/2006/relationships/customXml" Target="../customXml/item2.xml" Id="rId20" /><Relationship Type="http://schemas.openxmlformats.org/officeDocument/2006/relationships/styles" Target="styles.xml" Id="rId1" /><Relationship Type="http://schemas.openxmlformats.org/officeDocument/2006/relationships/hyperlink" Target="https://socialtansvar.dk/indsats/baba/" TargetMode="External" Id="rId6" /><Relationship Type="http://schemas.openxmlformats.org/officeDocument/2006/relationships/hyperlink" Target="https://redbarnetungdom.dk/" TargetMode="External" Id="rId11" /><Relationship Type="http://schemas.openxmlformats.org/officeDocument/2006/relationships/endnotes" Target="endnotes.xml" Id="rId5" /><Relationship Type="http://schemas.openxmlformats.org/officeDocument/2006/relationships/footer" Target="footer1.xml" Id="rId15" /><Relationship Type="http://schemas.openxmlformats.org/officeDocument/2006/relationships/hyperlink" Target="https://lgbt.dk/aura/" TargetMode="External" Id="rId10" /><Relationship Type="http://schemas.openxmlformats.org/officeDocument/2006/relationships/customXml" Target="../customXml/item1.xml" Id="rId19" /><Relationship Type="http://schemas.openxmlformats.org/officeDocument/2006/relationships/footnotes" Target="footnotes.xml" Id="rId4" /><Relationship Type="http://schemas.openxmlformats.org/officeDocument/2006/relationships/hyperlink" Target="https://www.girltalk.dk/?gad_source=1&amp;gclid=EAIaIQobChMItpLb3Pq7hAMV5piDBx2xKg6mEAAYASAAEgKrS_D_BwE" TargetMode="Externa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EFDE14482866343B3D97210D7A2BEA6" ma:contentTypeVersion="23" ma:contentTypeDescription="Opret et nyt dokument." ma:contentTypeScope="" ma:versionID="d2182fa98503a89e2188975b9e65e3ae">
  <xsd:schema xmlns:xsd="http://www.w3.org/2001/XMLSchema" xmlns:xs="http://www.w3.org/2001/XMLSchema" xmlns:p="http://schemas.microsoft.com/office/2006/metadata/properties" xmlns:ns2="813c5ca1-090c-47be-bead-aec4747b406e" xmlns:ns3="bf1c98c4-e1a9-40b6-bc01-7fbf877ca5e3" targetNamespace="http://schemas.microsoft.com/office/2006/metadata/properties" ma:root="true" ma:fieldsID="02d185a4554adc2fee1d4651af53e48d" ns2:_="" ns3:_="">
    <xsd:import namespace="813c5ca1-090c-47be-bead-aec4747b406e"/>
    <xsd:import namespace="bf1c98c4-e1a9-40b6-bc01-7fbf877ca5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c5ca1-090c-47be-bead-aec4747b4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d9c7eafb-d818-4272-92e3-c07870ac7e3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c98c4-e1a9-40b6-bc01-7fbf877ca5e3"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92384b82-cfda-4c35-bed4-a1d1b3480073}" ma:internalName="TaxCatchAll" ma:showField="CatchAllData" ma:web="bf1c98c4-e1a9-40b6-bc01-7fbf877ca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1c98c4-e1a9-40b6-bc01-7fbf877ca5e3" xsi:nil="true"/>
    <lcf76f155ced4ddcb4097134ff3c332f xmlns="813c5ca1-090c-47be-bead-aec4747b40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88AE7-4054-4235-A1DA-F1CC8D928C13}"/>
</file>

<file path=customXml/itemProps2.xml><?xml version="1.0" encoding="utf-8"?>
<ds:datastoreItem xmlns:ds="http://schemas.openxmlformats.org/officeDocument/2006/customXml" ds:itemID="{36B95BE0-2AE6-43EA-8704-1103DC1FF9E4}"/>
</file>

<file path=customXml/itemProps3.xml><?xml version="1.0" encoding="utf-8"?>
<ds:datastoreItem xmlns:ds="http://schemas.openxmlformats.org/officeDocument/2006/customXml" ds:itemID="{1FED1557-6B4A-4DD3-BFD9-7D971BE82A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Frederiksberg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Magnus Kjær Fabricius</dc:creator>
  <keywords/>
  <dc:description/>
  <lastModifiedBy>Anders Havnhøj Sørensen</lastModifiedBy>
  <revision>13</revision>
  <dcterms:created xsi:type="dcterms:W3CDTF">2025-01-15T07:37:00.0000000Z</dcterms:created>
  <dcterms:modified xsi:type="dcterms:W3CDTF">2026-04-23T12:08:25.5148521Z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0x0101001EFDE14482866343B3D97210D7A2BEA6</vt:lpwstr>
  </property>
  <property fmtid="{D5CDD505-2E9C-101B-9397-08002B2CF9AE}" pid="3" name="MediaServiceImageTags">
    <vt:lpwstr/>
  </property>
</Properties>
</file>